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Ana Beatriz Nunes de Souza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2"/>
        <w:widowControl w:val="0"/>
        <w:contextualSpacing w:val="0"/>
        <w:jc w:val="center"/>
        <w:rPr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Rua Pargo, n° 43 - Aquarius -  Tamoios </w:t>
      </w:r>
    </w:p>
    <w:p w:rsidR="00000000" w:rsidDel="00000000" w:rsidP="00000000" w:rsidRDefault="00000000" w:rsidRPr="00000000" w14:paraId="00000002">
      <w:pPr>
        <w:pStyle w:val="Heading2"/>
        <w:widowControl w:val="0"/>
        <w:contextualSpacing w:val="0"/>
        <w:jc w:val="center"/>
        <w:rPr>
          <w:sz w:val="20"/>
          <w:szCs w:val="20"/>
        </w:rPr>
      </w:pPr>
      <w:bookmarkStart w:colFirst="0" w:colLast="0" w:name="_30j0zll" w:id="1"/>
      <w:bookmarkEnd w:id="1"/>
      <w:r w:rsidDel="00000000" w:rsidR="00000000" w:rsidRPr="00000000">
        <w:rPr>
          <w:sz w:val="22"/>
          <w:szCs w:val="22"/>
          <w:rtl w:val="0"/>
        </w:rPr>
        <w:t xml:space="preserve">  2° Distrito de Cabo Frio - RJ. Cep: 28925-866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widowControl w:val="0"/>
        <w:contextualSpacing w:val="0"/>
        <w:jc w:val="center"/>
        <w:rPr>
          <w:sz w:val="20"/>
          <w:szCs w:val="20"/>
        </w:rPr>
      </w:pPr>
      <w:bookmarkStart w:colFirst="0" w:colLast="0" w:name="_1fob9te" w:id="2"/>
      <w:bookmarkEnd w:id="2"/>
      <w:r w:rsidDel="00000000" w:rsidR="00000000" w:rsidRPr="00000000">
        <w:rPr>
          <w:sz w:val="20"/>
          <w:szCs w:val="20"/>
          <w:vertAlign w:val="baseline"/>
          <w:rtl w:val="0"/>
        </w:rPr>
        <w:t xml:space="preserve">Tel.: </w:t>
      </w:r>
      <w:r w:rsidDel="00000000" w:rsidR="00000000" w:rsidRPr="00000000">
        <w:rPr>
          <w:sz w:val="20"/>
          <w:szCs w:val="20"/>
          <w:rtl w:val="0"/>
        </w:rPr>
        <w:t xml:space="preserve">(21) 97016-4950</w:t>
      </w:r>
    </w:p>
    <w:p w:rsidR="00000000" w:rsidDel="00000000" w:rsidP="00000000" w:rsidRDefault="00000000" w:rsidRPr="00000000" w14:paraId="00000004">
      <w:pPr>
        <w:pStyle w:val="Heading3"/>
        <w:widowControl w:val="0"/>
        <w:contextualSpacing w:val="0"/>
        <w:jc w:val="center"/>
        <w:rPr>
          <w:sz w:val="20"/>
          <w:szCs w:val="20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sz w:val="20"/>
          <w:szCs w:val="20"/>
          <w:rtl w:val="0"/>
        </w:rPr>
        <w:t xml:space="preserve"> Email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: </w:t>
      </w:r>
      <w:r w:rsidDel="00000000" w:rsidR="00000000" w:rsidRPr="00000000">
        <w:rPr>
          <w:sz w:val="20"/>
          <w:szCs w:val="20"/>
          <w:rtl w:val="0"/>
        </w:rPr>
        <w:t xml:space="preserve">abnsouza09@yahoo.com.br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bottom w:color="000000" w:space="1" w:sz="4" w:val="single"/>
        </w:pBdr>
        <w:contextualSpacing w:val="0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INFORMAÇÕES PESSOAIS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Estado civil: solteir</w:t>
      </w:r>
      <w:r w:rsidDel="00000000" w:rsidR="00000000" w:rsidRPr="00000000">
        <w:rPr>
          <w:sz w:val="20"/>
          <w:szCs w:val="20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Nacionalidade: Brasileir</w:t>
      </w:r>
      <w:r w:rsidDel="00000000" w:rsidR="00000000" w:rsidRPr="00000000">
        <w:rPr>
          <w:sz w:val="20"/>
          <w:szCs w:val="20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Naturalidade: Rio de Janeiro </w:t>
      </w:r>
    </w:p>
    <w:p w:rsidR="00000000" w:rsidDel="00000000" w:rsidP="00000000" w:rsidRDefault="00000000" w:rsidRPr="00000000" w14:paraId="0000000A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Data de Nascimento: </w:t>
      </w:r>
      <w:r w:rsidDel="00000000" w:rsidR="00000000" w:rsidRPr="00000000">
        <w:rPr>
          <w:sz w:val="20"/>
          <w:szCs w:val="20"/>
          <w:rtl w:val="0"/>
        </w:rPr>
        <w:t xml:space="preserve">09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/0</w:t>
      </w:r>
      <w:r w:rsidDel="00000000" w:rsidR="00000000" w:rsidRPr="00000000">
        <w:rPr>
          <w:sz w:val="20"/>
          <w:szCs w:val="20"/>
          <w:rtl w:val="0"/>
        </w:rPr>
        <w:t xml:space="preserve">2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/19</w:t>
      </w:r>
      <w:r w:rsidDel="00000000" w:rsidR="00000000" w:rsidRPr="00000000">
        <w:rPr>
          <w:sz w:val="20"/>
          <w:szCs w:val="20"/>
          <w:rtl w:val="0"/>
        </w:rPr>
        <w:t xml:space="preserve">82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bottom w:color="000000" w:space="1" w:sz="4" w:val="single"/>
        </w:pBdr>
        <w:contextualSpacing w:val="0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ESCOLARIDADE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Ensino Médio – (Completo)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CURSOS PROFISSIONALIZANTES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Técnico de Enfermagem- Grupo Grufen- Inscrição Coren-RJ 087.732</w:t>
      </w:r>
    </w:p>
    <w:p w:rsidR="00000000" w:rsidDel="00000000" w:rsidP="00000000" w:rsidRDefault="00000000" w:rsidRPr="00000000" w14:paraId="0000001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Especialização em Técnico de Enfermagem do Trabalho- Cruz vermelha Brasileira-</w:t>
      </w:r>
    </w:p>
    <w:p w:rsidR="00000000" w:rsidDel="00000000" w:rsidP="00000000" w:rsidRDefault="00000000" w:rsidRPr="00000000" w14:paraId="00000012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N° de Registro 20930 - Livro 104 - Folha 140</w:t>
      </w:r>
    </w:p>
    <w:p w:rsidR="00000000" w:rsidDel="00000000" w:rsidP="00000000" w:rsidRDefault="00000000" w:rsidRPr="00000000" w14:paraId="00000013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Gestão de Técnico em Administração - Colégio Estadual Francisco Assumpção</w:t>
      </w:r>
    </w:p>
    <w:p w:rsidR="00000000" w:rsidDel="00000000" w:rsidP="00000000" w:rsidRDefault="00000000" w:rsidRPr="00000000" w14:paraId="00000015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Humanização do Atendimento - Unigranrio</w:t>
      </w:r>
    </w:p>
    <w:p w:rsidR="00000000" w:rsidDel="00000000" w:rsidP="00000000" w:rsidRDefault="00000000" w:rsidRPr="00000000" w14:paraId="00000017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Informática- SARITA- Centro Comunitário de Santa Rita</w:t>
      </w:r>
    </w:p>
    <w:p w:rsidR="00000000" w:rsidDel="00000000" w:rsidP="00000000" w:rsidRDefault="00000000" w:rsidRPr="00000000" w14:paraId="00000019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Telemarketing - New Labor Consultoria e Administração</w:t>
      </w:r>
    </w:p>
    <w:p w:rsidR="00000000" w:rsidDel="00000000" w:rsidP="00000000" w:rsidRDefault="00000000" w:rsidRPr="00000000" w14:paraId="0000001B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Atualização em Educação Fiscal - UCAN - Universidade Candido Mendes</w:t>
      </w:r>
    </w:p>
    <w:p w:rsidR="00000000" w:rsidDel="00000000" w:rsidP="00000000" w:rsidRDefault="00000000" w:rsidRPr="00000000" w14:paraId="0000001D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Treinamento esocial Globus - BgmRodotec</w:t>
      </w:r>
    </w:p>
    <w:p w:rsidR="00000000" w:rsidDel="00000000" w:rsidP="00000000" w:rsidRDefault="00000000" w:rsidRPr="00000000" w14:paraId="0000001F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bottom w:color="000000" w:space="1" w:sz="4" w:val="single"/>
        </w:pBd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bottom w:color="000000" w:space="1" w:sz="4" w:val="single"/>
        </w:pBd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EXPERIÊNCIA PROFISSIONAL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EMPRESA: Autônoma</w:t>
      </w:r>
    </w:p>
    <w:p w:rsidR="00000000" w:rsidDel="00000000" w:rsidP="00000000" w:rsidRDefault="00000000" w:rsidRPr="00000000" w14:paraId="00000025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Função: Técnica de Enfermagem/ Acompanhante de Idoso </w:t>
      </w:r>
    </w:p>
    <w:p w:rsidR="00000000" w:rsidDel="00000000" w:rsidP="00000000" w:rsidRDefault="00000000" w:rsidRPr="00000000" w14:paraId="00000026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Período: 03/2004 à 04/2005</w:t>
      </w:r>
    </w:p>
    <w:p w:rsidR="00000000" w:rsidDel="00000000" w:rsidP="00000000" w:rsidRDefault="00000000" w:rsidRPr="00000000" w14:paraId="00000027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b w:val="1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EMPRESA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: </w:t>
      </w:r>
      <w:r w:rsidDel="00000000" w:rsidR="00000000" w:rsidRPr="00000000">
        <w:rPr>
          <w:b w:val="1"/>
          <w:sz w:val="20"/>
          <w:szCs w:val="20"/>
          <w:rtl w:val="0"/>
        </w:rPr>
        <w:t xml:space="preserve">Prefeitura de Nova Iguaçu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Função: Técnica de Enfermagem </w:t>
      </w:r>
    </w:p>
    <w:p w:rsidR="00000000" w:rsidDel="00000000" w:rsidP="00000000" w:rsidRDefault="00000000" w:rsidRPr="00000000" w14:paraId="0000002A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Período: 07/2005 à 09/2011</w:t>
      </w:r>
    </w:p>
    <w:p w:rsidR="00000000" w:rsidDel="00000000" w:rsidP="00000000" w:rsidRDefault="00000000" w:rsidRPr="00000000" w14:paraId="0000002B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b w:val="1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EMPRESA: Prefeitura de Nova Iguaçu</w:t>
      </w:r>
    </w:p>
    <w:p w:rsidR="00000000" w:rsidDel="00000000" w:rsidP="00000000" w:rsidRDefault="00000000" w:rsidRPr="00000000" w14:paraId="0000002E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Função: supervisora de unidade de PSF</w:t>
      </w:r>
    </w:p>
    <w:p w:rsidR="00000000" w:rsidDel="00000000" w:rsidP="00000000" w:rsidRDefault="00000000" w:rsidRPr="00000000" w14:paraId="0000002F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Período: 10/2011 à 11/ 2012.</w:t>
      </w:r>
    </w:p>
    <w:p w:rsidR="00000000" w:rsidDel="00000000" w:rsidP="00000000" w:rsidRDefault="00000000" w:rsidRPr="00000000" w14:paraId="00000030">
      <w:pPr>
        <w:contextualSpacing w:val="0"/>
        <w:rPr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b w:val="1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EMPRESA: Transportadora </w:t>
      </w:r>
      <w:r w:rsidDel="00000000" w:rsidR="00000000" w:rsidRPr="00000000">
        <w:rPr>
          <w:b w:val="1"/>
          <w:sz w:val="20"/>
          <w:szCs w:val="20"/>
          <w:rtl w:val="0"/>
        </w:rPr>
        <w:t xml:space="preserve">Tinguá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Função: Técnica de Enfermagem do Trabalho</w:t>
      </w:r>
    </w:p>
    <w:p w:rsidR="00000000" w:rsidDel="00000000" w:rsidP="00000000" w:rsidRDefault="00000000" w:rsidRPr="00000000" w14:paraId="00000033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Período: 02/2014 à 11/2017</w:t>
      </w:r>
    </w:p>
    <w:p w:rsidR="00000000" w:rsidDel="00000000" w:rsidP="00000000" w:rsidRDefault="00000000" w:rsidRPr="00000000" w14:paraId="00000034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EMPRESA: UPA Nova Iguaçu II</w:t>
      </w:r>
    </w:p>
    <w:p w:rsidR="00000000" w:rsidDel="00000000" w:rsidP="00000000" w:rsidRDefault="00000000" w:rsidRPr="00000000" w14:paraId="00000036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Função: Técnica de Enfermagem </w:t>
      </w:r>
    </w:p>
    <w:p w:rsidR="00000000" w:rsidDel="00000000" w:rsidP="00000000" w:rsidRDefault="00000000" w:rsidRPr="00000000" w14:paraId="00000037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Período: 07/18 até o momento.</w:t>
      </w:r>
    </w:p>
    <w:p w:rsidR="00000000" w:rsidDel="00000000" w:rsidP="00000000" w:rsidRDefault="00000000" w:rsidRPr="00000000" w14:paraId="00000038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bottom w:color="000000" w:space="1" w:sz="4" w:val="single"/>
          <w:between w:color="000000" w:space="1" w:sz="4" w:val="single"/>
        </w:pBdr>
        <w:contextualSpacing w:val="0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CARACTERÍSTICAS PESSOAIS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Ótima apresentação e postura profissional. </w:t>
      </w:r>
    </w:p>
    <w:p w:rsidR="00000000" w:rsidDel="00000000" w:rsidP="00000000" w:rsidRDefault="00000000" w:rsidRPr="00000000" w14:paraId="0000003C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Facilidade para </w:t>
      </w:r>
      <w:r w:rsidDel="00000000" w:rsidR="00000000" w:rsidRPr="00000000">
        <w:rPr>
          <w:sz w:val="20"/>
          <w:szCs w:val="20"/>
          <w:rtl w:val="0"/>
        </w:rPr>
        <w:t xml:space="preserve">atuação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em equipe.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Atent</w:t>
      </w:r>
      <w:r w:rsidDel="00000000" w:rsidR="00000000" w:rsidRPr="00000000">
        <w:rPr>
          <w:sz w:val="20"/>
          <w:szCs w:val="20"/>
          <w:rtl w:val="0"/>
        </w:rPr>
        <w:t xml:space="preserve">a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e organizad</w:t>
      </w:r>
      <w:r w:rsidDel="00000000" w:rsidR="00000000" w:rsidRPr="00000000">
        <w:rPr>
          <w:sz w:val="20"/>
          <w:szCs w:val="20"/>
          <w:rtl w:val="0"/>
        </w:rPr>
        <w:t xml:space="preserve">a.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Facilidade de adaptação a novas formas de trabalho.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Capacidade, Dinamismo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Comunicação.</w:t>
      </w:r>
    </w:p>
    <w:p w:rsidR="00000000" w:rsidDel="00000000" w:rsidP="00000000" w:rsidRDefault="00000000" w:rsidRPr="00000000" w14:paraId="0000003E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bottom w:color="000000" w:space="1" w:sz="4" w:val="single"/>
        </w:pBdr>
        <w:contextualSpacing w:val="0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OBJETIVO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Procuro novos desafios profissionais e uma efetivação no mercado, tendo o</w:t>
      </w:r>
    </w:p>
    <w:p w:rsidR="00000000" w:rsidDel="00000000" w:rsidP="00000000" w:rsidRDefault="00000000" w:rsidRPr="00000000" w14:paraId="00000041">
      <w:pPr>
        <w:widowControl w:val="0"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desenvolvimento de minhas habilidades e a geração de resultados como objetivo, viabilizando um crescimento qualitativo e quantitativo para a empresa.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contextualSpacing w:val="0"/>
        <w:jc w:val="right"/>
        <w:rPr>
          <w:rFonts w:ascii="Pinyon Script" w:cs="Pinyon Script" w:eastAsia="Pinyon Script" w:hAnsi="Pinyon Script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contextualSpacing w:val="0"/>
        <w:jc w:val="right"/>
        <w:rPr>
          <w:rFonts w:ascii="Pinyon Script" w:cs="Pinyon Script" w:eastAsia="Pinyon Script" w:hAnsi="Pinyon Script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contextualSpacing w:val="0"/>
        <w:jc w:val="right"/>
        <w:rPr>
          <w:rFonts w:ascii="Pinyon Script" w:cs="Pinyon Script" w:eastAsia="Pinyon Script" w:hAnsi="Pinyon Script"/>
          <w:sz w:val="20"/>
          <w:szCs w:val="20"/>
          <w:vertAlign w:val="baseline"/>
        </w:rPr>
      </w:pPr>
      <w:r w:rsidDel="00000000" w:rsidR="00000000" w:rsidRPr="00000000">
        <w:rPr>
          <w:rFonts w:ascii="Pinyon Script" w:cs="Pinyon Script" w:eastAsia="Pinyon Script" w:hAnsi="Pinyon Script"/>
          <w:b w:val="1"/>
          <w:sz w:val="20"/>
          <w:szCs w:val="20"/>
          <w:vertAlign w:val="baseline"/>
          <w:rtl w:val="0"/>
        </w:rPr>
        <w:t xml:space="preserve">A</w:t>
      </w:r>
      <w:r w:rsidDel="00000000" w:rsidR="00000000" w:rsidRPr="00000000">
        <w:rPr>
          <w:rFonts w:ascii="Pinyon Script" w:cs="Pinyon Script" w:eastAsia="Pinyon Script" w:hAnsi="Pinyon Script"/>
          <w:b w:val="1"/>
          <w:sz w:val="20"/>
          <w:szCs w:val="20"/>
          <w:rtl w:val="0"/>
        </w:rPr>
        <w:t xml:space="preserve">na Beatriz Nunes de Souza</w:t>
      </w:r>
      <w:r w:rsidDel="00000000" w:rsidR="00000000" w:rsidRPr="00000000">
        <w:rPr>
          <w:rtl w:val="0"/>
        </w:rPr>
      </w:r>
    </w:p>
    <w:sectPr>
      <w:pgSz w:h="16840" w:w="11907"/>
      <w:pgMar w:bottom="142" w:top="426" w:left="709" w:right="99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Pinyon Scrip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